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0" w:rsidRPr="00777350" w:rsidRDefault="00777350" w:rsidP="009F118E">
      <w:pPr>
        <w:jc w:val="center"/>
        <w:rPr>
          <w:rFonts w:ascii="Arial Narrow" w:hAnsi="Arial Narrow"/>
          <w:b/>
          <w:color w:val="7F7F7F" w:themeColor="text1" w:themeTint="80"/>
          <w:szCs w:val="24"/>
        </w:rPr>
      </w:pPr>
      <w:r w:rsidRPr="00777350">
        <w:rPr>
          <w:rFonts w:ascii="Arial Narrow" w:hAnsi="Arial Narrow"/>
          <w:b/>
          <w:color w:val="7F7F7F" w:themeColor="text1" w:themeTint="80"/>
          <w:szCs w:val="24"/>
        </w:rPr>
        <w:t>SAMPLE RESOLUTION</w:t>
      </w:r>
      <w:r w:rsidR="00214008">
        <w:rPr>
          <w:rFonts w:ascii="Arial Narrow" w:hAnsi="Arial Narrow"/>
          <w:b/>
          <w:color w:val="7F7F7F" w:themeColor="text1" w:themeTint="80"/>
          <w:szCs w:val="24"/>
        </w:rPr>
        <w:t xml:space="preserve"> 1</w:t>
      </w:r>
      <w:bookmarkStart w:id="0" w:name="_GoBack"/>
      <w:bookmarkEnd w:id="0"/>
    </w:p>
    <w:p w:rsidR="007047AE" w:rsidRPr="00A34C65" w:rsidRDefault="00777350" w:rsidP="0077735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CALLING FOR REFERENDUM</w:t>
      </w:r>
      <w:r>
        <w:rPr>
          <w:rFonts w:ascii="Arial Black" w:hAnsi="Arial Black"/>
          <w:b/>
          <w:sz w:val="28"/>
          <w:szCs w:val="28"/>
        </w:rPr>
        <w:br/>
      </w:r>
      <w:r w:rsidR="009F118E" w:rsidRPr="00A34C65">
        <w:rPr>
          <w:rFonts w:ascii="Arial Black" w:hAnsi="Arial Black"/>
          <w:b/>
          <w:sz w:val="28"/>
          <w:szCs w:val="28"/>
        </w:rPr>
        <w:t xml:space="preserve">ON HEALTH </w:t>
      </w:r>
      <w:smartTag w:uri="urn:schemas-microsoft-com:office:smarttags" w:element="stockticker">
        <w:r w:rsidR="009F118E" w:rsidRPr="00A34C65">
          <w:rPr>
            <w:rFonts w:ascii="Arial Black" w:hAnsi="Arial Black"/>
            <w:b/>
            <w:sz w:val="28"/>
            <w:szCs w:val="28"/>
          </w:rPr>
          <w:t>AND</w:t>
        </w:r>
      </w:smartTag>
      <w:r w:rsidR="009F118E" w:rsidRPr="00A34C65">
        <w:rPr>
          <w:rFonts w:ascii="Arial Black" w:hAnsi="Arial Black"/>
          <w:b/>
          <w:sz w:val="28"/>
          <w:szCs w:val="28"/>
        </w:rPr>
        <w:t xml:space="preserve"> SAFETY POWERS</w:t>
      </w:r>
    </w:p>
    <w:p w:rsidR="007047AE" w:rsidRPr="000E6F56" w:rsidRDefault="007047AE">
      <w:pPr>
        <w:rPr>
          <w:rFonts w:ascii="Arial Narrow" w:hAnsi="Arial Narrow"/>
          <w:sz w:val="28"/>
          <w:szCs w:val="28"/>
        </w:rPr>
      </w:pPr>
    </w:p>
    <w:p w:rsidR="007047AE" w:rsidRPr="00A34C65" w:rsidRDefault="007047AE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>WHEREAS</w:t>
      </w:r>
      <w:r w:rsidRPr="00A34C65">
        <w:rPr>
          <w:rFonts w:ascii="Arial Narrow" w:hAnsi="Arial Narrow"/>
          <w:szCs w:val="24"/>
        </w:rPr>
        <w:t xml:space="preserve">, </w:t>
      </w:r>
      <w:r w:rsidR="009F118E" w:rsidRPr="00A34C65">
        <w:rPr>
          <w:rFonts w:ascii="Arial Narrow" w:hAnsi="Arial Narrow"/>
          <w:szCs w:val="24"/>
        </w:rPr>
        <w:t>“The</w:t>
      </w:r>
      <w:r w:rsidR="000E6F56" w:rsidRPr="00A34C65">
        <w:rPr>
          <w:rFonts w:ascii="Arial Narrow" w:hAnsi="Arial Narrow"/>
          <w:szCs w:val="24"/>
        </w:rPr>
        <w:t xml:space="preserve"> Alabama</w:t>
      </w:r>
      <w:r w:rsidR="009F118E" w:rsidRPr="00A34C65">
        <w:rPr>
          <w:rFonts w:ascii="Arial Narrow" w:hAnsi="Arial Narrow"/>
          <w:szCs w:val="24"/>
        </w:rPr>
        <w:t xml:space="preserve"> Limited Self-Governance Act” </w:t>
      </w:r>
      <w:r w:rsidR="00750B31" w:rsidRPr="00A34C65">
        <w:rPr>
          <w:rFonts w:ascii="Arial Narrow" w:hAnsi="Arial Narrow"/>
          <w:szCs w:val="24"/>
        </w:rPr>
        <w:t>(</w:t>
      </w:r>
      <w:r w:rsidR="000E6F56" w:rsidRPr="00A34C65">
        <w:rPr>
          <w:rFonts w:ascii="Arial Narrow" w:hAnsi="Arial Narrow"/>
          <w:i/>
          <w:szCs w:val="24"/>
        </w:rPr>
        <w:t>Ala. Code</w:t>
      </w:r>
      <w:r w:rsidR="00750B31" w:rsidRPr="00A34C65">
        <w:rPr>
          <w:rFonts w:ascii="Arial Narrow" w:hAnsi="Arial Narrow"/>
          <w:i/>
          <w:szCs w:val="24"/>
        </w:rPr>
        <w:t xml:space="preserve"> § 11-3A-1 et seq</w:t>
      </w:r>
      <w:r w:rsidR="00750B31" w:rsidRPr="00A34C65">
        <w:rPr>
          <w:rFonts w:ascii="Arial Narrow" w:hAnsi="Arial Narrow"/>
          <w:szCs w:val="24"/>
        </w:rPr>
        <w:t>.)</w:t>
      </w:r>
      <w:r w:rsidR="009F118E" w:rsidRPr="00A34C65">
        <w:rPr>
          <w:rFonts w:ascii="Arial Narrow" w:hAnsi="Arial Narrow"/>
          <w:szCs w:val="24"/>
        </w:rPr>
        <w:t xml:space="preserve"> authoriz</w:t>
      </w:r>
      <w:r w:rsidR="000E6F56" w:rsidRPr="00A34C65">
        <w:rPr>
          <w:rFonts w:ascii="Arial Narrow" w:hAnsi="Arial Narrow"/>
          <w:szCs w:val="24"/>
        </w:rPr>
        <w:t>es</w:t>
      </w:r>
      <w:r w:rsidR="009F118E" w:rsidRPr="00A34C65">
        <w:rPr>
          <w:rFonts w:ascii="Arial Narrow" w:hAnsi="Arial Narrow"/>
          <w:szCs w:val="24"/>
        </w:rPr>
        <w:t xml:space="preserve"> </w:t>
      </w:r>
      <w:r w:rsidR="00B015F6" w:rsidRPr="00A34C65">
        <w:rPr>
          <w:rFonts w:ascii="Arial Narrow" w:hAnsi="Arial Narrow"/>
          <w:szCs w:val="24"/>
        </w:rPr>
        <w:t xml:space="preserve">the county commission to exercise certain health and safety powers in the unincorporated areas of the county upon </w:t>
      </w:r>
      <w:r w:rsidR="000E6F56" w:rsidRPr="00A34C65">
        <w:rPr>
          <w:rFonts w:ascii="Arial Narrow" w:hAnsi="Arial Narrow"/>
          <w:szCs w:val="24"/>
        </w:rPr>
        <w:t xml:space="preserve">passage of a local referendum in which </w:t>
      </w:r>
      <w:r w:rsidR="00B015F6" w:rsidRPr="00A34C65">
        <w:rPr>
          <w:rFonts w:ascii="Arial Narrow" w:hAnsi="Arial Narrow"/>
          <w:szCs w:val="24"/>
        </w:rPr>
        <w:t xml:space="preserve">the qualified voters in the unincorporated areas of the county </w:t>
      </w:r>
      <w:r w:rsidR="000E6F56" w:rsidRPr="00A34C65">
        <w:rPr>
          <w:rFonts w:ascii="Arial Narrow" w:hAnsi="Arial Narrow"/>
          <w:szCs w:val="24"/>
        </w:rPr>
        <w:t xml:space="preserve">approved </w:t>
      </w:r>
      <w:r w:rsidR="009F118E" w:rsidRPr="00A34C65">
        <w:rPr>
          <w:rFonts w:ascii="Arial Narrow" w:hAnsi="Arial Narrow"/>
          <w:szCs w:val="24"/>
        </w:rPr>
        <w:t xml:space="preserve">the exercise </w:t>
      </w:r>
      <w:r w:rsidR="00B015F6" w:rsidRPr="00A34C65">
        <w:rPr>
          <w:rFonts w:ascii="Arial Narrow" w:hAnsi="Arial Narrow"/>
          <w:szCs w:val="24"/>
        </w:rPr>
        <w:t>of these</w:t>
      </w:r>
      <w:r w:rsidR="009F118E" w:rsidRPr="00A34C65">
        <w:rPr>
          <w:rFonts w:ascii="Arial Narrow" w:hAnsi="Arial Narrow"/>
          <w:szCs w:val="24"/>
        </w:rPr>
        <w:t xml:space="preserve"> powers</w:t>
      </w:r>
      <w:r w:rsidR="000E6F56" w:rsidRPr="00A34C65">
        <w:rPr>
          <w:rFonts w:ascii="Arial Narrow" w:hAnsi="Arial Narrow"/>
          <w:szCs w:val="24"/>
        </w:rPr>
        <w:t xml:space="preserve"> by the county commission</w:t>
      </w:r>
      <w:r w:rsidRPr="00A34C65">
        <w:rPr>
          <w:rFonts w:ascii="Arial Narrow" w:hAnsi="Arial Narrow"/>
          <w:szCs w:val="24"/>
        </w:rPr>
        <w:t xml:space="preserve">; and </w:t>
      </w:r>
    </w:p>
    <w:p w:rsidR="00B015F6" w:rsidRPr="00A34C65" w:rsidRDefault="00B015F6" w:rsidP="000E6F56">
      <w:pPr>
        <w:rPr>
          <w:rFonts w:ascii="Arial Narrow" w:hAnsi="Arial Narrow"/>
          <w:szCs w:val="24"/>
        </w:rPr>
      </w:pPr>
    </w:p>
    <w:p w:rsidR="00B015F6" w:rsidRPr="00A34C65" w:rsidRDefault="00B015F6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 xml:space="preserve">WHEREAS, </w:t>
      </w:r>
      <w:r w:rsidRPr="00A34C65">
        <w:rPr>
          <w:rFonts w:ascii="Arial Narrow" w:hAnsi="Arial Narrow"/>
          <w:szCs w:val="24"/>
        </w:rPr>
        <w:t>a local referendum may be called by the county commission upon resolution adopted by a majority of its members</w:t>
      </w:r>
      <w:r w:rsidR="000E6F56" w:rsidRPr="00A34C65">
        <w:rPr>
          <w:rFonts w:ascii="Arial Narrow" w:hAnsi="Arial Narrow"/>
          <w:szCs w:val="24"/>
        </w:rPr>
        <w:t>, with such referendum to be held in conjunction with a primary, general, or special election held for another purpose</w:t>
      </w:r>
      <w:r w:rsidRPr="00A34C65">
        <w:rPr>
          <w:rFonts w:ascii="Arial Narrow" w:hAnsi="Arial Narrow"/>
          <w:szCs w:val="24"/>
        </w:rPr>
        <w:t>; and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7047AE" w:rsidRPr="00A34C65" w:rsidRDefault="002264A6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 xml:space="preserve">WHEREAS, </w:t>
      </w:r>
      <w:r w:rsidRPr="00A34C65">
        <w:rPr>
          <w:rFonts w:ascii="Arial Narrow" w:hAnsi="Arial Narrow"/>
          <w:szCs w:val="24"/>
        </w:rPr>
        <w:t xml:space="preserve">if </w:t>
      </w:r>
      <w:r w:rsidR="000E6F56" w:rsidRPr="00A34C65">
        <w:rPr>
          <w:rFonts w:ascii="Arial Narrow" w:hAnsi="Arial Narrow"/>
          <w:szCs w:val="24"/>
        </w:rPr>
        <w:t>the Limited Self-Governance Act</w:t>
      </w:r>
      <w:r w:rsidR="00750B31" w:rsidRPr="00A34C65">
        <w:rPr>
          <w:rFonts w:ascii="Arial Narrow" w:hAnsi="Arial Narrow"/>
          <w:szCs w:val="24"/>
        </w:rPr>
        <w:t xml:space="preserve"> </w:t>
      </w:r>
      <w:r w:rsidR="000E6F56" w:rsidRPr="00A34C65">
        <w:rPr>
          <w:rFonts w:ascii="Arial Narrow" w:hAnsi="Arial Narrow"/>
          <w:szCs w:val="24"/>
        </w:rPr>
        <w:t>is</w:t>
      </w:r>
      <w:r w:rsidRPr="00A34C65">
        <w:rPr>
          <w:rFonts w:ascii="Arial Narrow" w:hAnsi="Arial Narrow"/>
          <w:szCs w:val="24"/>
        </w:rPr>
        <w:t xml:space="preserve"> approv</w:t>
      </w:r>
      <w:r w:rsidR="000E6F56" w:rsidRPr="00A34C65">
        <w:rPr>
          <w:rFonts w:ascii="Arial Narrow" w:hAnsi="Arial Narrow"/>
          <w:szCs w:val="24"/>
        </w:rPr>
        <w:t>ed by a majority</w:t>
      </w:r>
      <w:r w:rsidRPr="00A34C65">
        <w:rPr>
          <w:rFonts w:ascii="Arial Narrow" w:hAnsi="Arial Narrow"/>
          <w:szCs w:val="24"/>
        </w:rPr>
        <w:t xml:space="preserve"> of the qualified electors in the unincorporated areas of the county at a local referendum on the question, the county commission will be authorized to adopt ordinances on health and safety issues</w:t>
      </w:r>
      <w:r w:rsidR="000E6F56" w:rsidRPr="00A34C65">
        <w:rPr>
          <w:rFonts w:ascii="Arial Narrow" w:hAnsi="Arial Narrow"/>
          <w:szCs w:val="24"/>
        </w:rPr>
        <w:t xml:space="preserve"> related to the abatement of weeds, the control of animals, the control of litter, the control of junkyards, and the abatement of noise nuisances, unsanitary sewage, or pollution </w:t>
      </w:r>
      <w:r w:rsidRPr="00A34C65">
        <w:rPr>
          <w:rFonts w:ascii="Arial Narrow" w:hAnsi="Arial Narrow"/>
          <w:szCs w:val="24"/>
        </w:rPr>
        <w:t>set out above; and</w:t>
      </w:r>
    </w:p>
    <w:p w:rsidR="002264A6" w:rsidRPr="00A34C65" w:rsidRDefault="002264A6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>WHEREAS</w:t>
      </w:r>
      <w:r w:rsidRPr="00A34C65">
        <w:rPr>
          <w:rFonts w:ascii="Arial Narrow" w:hAnsi="Arial Narrow"/>
          <w:szCs w:val="24"/>
        </w:rPr>
        <w:t xml:space="preserve">, </w:t>
      </w:r>
      <w:r w:rsidR="009F118E" w:rsidRPr="00A34C65">
        <w:rPr>
          <w:rFonts w:ascii="Arial Narrow" w:hAnsi="Arial Narrow"/>
          <w:szCs w:val="24"/>
        </w:rPr>
        <w:t>the _________ County Commission believes that it is in the best interest</w:t>
      </w:r>
      <w:r w:rsidR="003D33A0" w:rsidRPr="00A34C65">
        <w:rPr>
          <w:rFonts w:ascii="Arial Narrow" w:hAnsi="Arial Narrow"/>
          <w:szCs w:val="24"/>
        </w:rPr>
        <w:t xml:space="preserve">s </w:t>
      </w:r>
      <w:r w:rsidR="009F118E" w:rsidRPr="00A34C65">
        <w:rPr>
          <w:rFonts w:ascii="Arial Narrow" w:hAnsi="Arial Narrow"/>
          <w:szCs w:val="24"/>
        </w:rPr>
        <w:t>of the county that the county commission be authorized to address some or all of the important health and safety issues set out in the Act</w:t>
      </w:r>
      <w:r w:rsidRPr="00A34C65">
        <w:rPr>
          <w:rFonts w:ascii="Arial Narrow" w:hAnsi="Arial Narrow"/>
          <w:szCs w:val="24"/>
        </w:rPr>
        <w:t>; and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>WHEREAS</w:t>
      </w:r>
      <w:r w:rsidRPr="00A34C65">
        <w:rPr>
          <w:rFonts w:ascii="Arial Narrow" w:hAnsi="Arial Narrow"/>
          <w:szCs w:val="24"/>
        </w:rPr>
        <w:t xml:space="preserve">, </w:t>
      </w:r>
      <w:r w:rsidR="003D33A0" w:rsidRPr="00A34C65">
        <w:rPr>
          <w:rFonts w:ascii="Arial Narrow" w:hAnsi="Arial Narrow"/>
          <w:szCs w:val="24"/>
        </w:rPr>
        <w:t xml:space="preserve">the _________ County Commission desires to grant its citizens in the unincorporated areas of the county </w:t>
      </w:r>
      <w:r w:rsidRPr="00A34C65">
        <w:rPr>
          <w:rFonts w:ascii="Arial Narrow" w:hAnsi="Arial Narrow"/>
          <w:szCs w:val="24"/>
        </w:rPr>
        <w:t xml:space="preserve">an opportunity </w:t>
      </w:r>
      <w:r w:rsidR="003D33A0" w:rsidRPr="00A34C65">
        <w:rPr>
          <w:rFonts w:ascii="Arial Narrow" w:hAnsi="Arial Narrow"/>
          <w:szCs w:val="24"/>
        </w:rPr>
        <w:t xml:space="preserve">to vote </w:t>
      </w:r>
      <w:r w:rsidRPr="00A34C65">
        <w:rPr>
          <w:rFonts w:ascii="Arial Narrow" w:hAnsi="Arial Narrow"/>
          <w:szCs w:val="24"/>
        </w:rPr>
        <w:t xml:space="preserve">on </w:t>
      </w:r>
      <w:r w:rsidR="003D33A0" w:rsidRPr="00A34C65">
        <w:rPr>
          <w:rFonts w:ascii="Arial Narrow" w:hAnsi="Arial Narrow"/>
          <w:szCs w:val="24"/>
        </w:rPr>
        <w:t>whether to grant the county commission the authority to address these health and safety concerns within the unincorporated areas of the county</w:t>
      </w:r>
      <w:r w:rsidRPr="00A34C65">
        <w:rPr>
          <w:rFonts w:ascii="Arial Narrow" w:hAnsi="Arial Narrow"/>
          <w:szCs w:val="24"/>
        </w:rPr>
        <w:t>; and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>WHEREAS</w:t>
      </w:r>
      <w:r w:rsidRPr="00A34C65">
        <w:rPr>
          <w:rFonts w:ascii="Arial Narrow" w:hAnsi="Arial Narrow"/>
          <w:szCs w:val="24"/>
        </w:rPr>
        <w:t xml:space="preserve">, </w:t>
      </w:r>
      <w:r w:rsidR="003D33A0" w:rsidRPr="00A34C65">
        <w:rPr>
          <w:rFonts w:ascii="Arial Narrow" w:hAnsi="Arial Narrow"/>
          <w:szCs w:val="24"/>
        </w:rPr>
        <w:t xml:space="preserve">based upon the foregoing, the _________ County Commission has </w:t>
      </w:r>
      <w:r w:rsidR="002264A6" w:rsidRPr="00A34C65">
        <w:rPr>
          <w:rFonts w:ascii="Arial Narrow" w:hAnsi="Arial Narrow"/>
          <w:szCs w:val="24"/>
        </w:rPr>
        <w:t>adopted this resolution</w:t>
      </w:r>
      <w:r w:rsidR="003D33A0" w:rsidRPr="00A34C65">
        <w:rPr>
          <w:rFonts w:ascii="Arial Narrow" w:hAnsi="Arial Narrow"/>
          <w:szCs w:val="24"/>
        </w:rPr>
        <w:t xml:space="preserve"> </w:t>
      </w:r>
      <w:r w:rsidR="002264A6" w:rsidRPr="00A34C65">
        <w:rPr>
          <w:rFonts w:ascii="Arial Narrow" w:hAnsi="Arial Narrow"/>
          <w:szCs w:val="24"/>
        </w:rPr>
        <w:t xml:space="preserve">calling for a local referendum on this issue </w:t>
      </w:r>
      <w:r w:rsidR="003D33A0" w:rsidRPr="00A34C65">
        <w:rPr>
          <w:rFonts w:ascii="Arial Narrow" w:hAnsi="Arial Narrow"/>
          <w:szCs w:val="24"/>
        </w:rPr>
        <w:t>by a majority of the county commission</w:t>
      </w:r>
      <w:r w:rsidRPr="00A34C65">
        <w:rPr>
          <w:rFonts w:ascii="Arial Narrow" w:hAnsi="Arial Narrow"/>
          <w:szCs w:val="24"/>
        </w:rPr>
        <w:t>.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F22D15" w:rsidRPr="00A34C65" w:rsidRDefault="00A7752C" w:rsidP="00E95A01">
      <w:pPr>
        <w:ind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 xml:space="preserve">WHEREFORE </w:t>
      </w:r>
      <w:r w:rsidR="007047AE" w:rsidRPr="00A34C65">
        <w:rPr>
          <w:rFonts w:ascii="Arial Narrow" w:hAnsi="Arial Narrow"/>
          <w:b/>
          <w:szCs w:val="24"/>
        </w:rPr>
        <w:t xml:space="preserve">BE IT RESOLVED BY THE </w:t>
      </w:r>
      <w:r w:rsidR="003D33A0" w:rsidRPr="00A34C65">
        <w:rPr>
          <w:rFonts w:ascii="Arial Narrow" w:hAnsi="Arial Narrow"/>
          <w:b/>
          <w:szCs w:val="24"/>
        </w:rPr>
        <w:t>_________</w:t>
      </w:r>
      <w:r w:rsidR="007047AE" w:rsidRPr="00A34C65">
        <w:rPr>
          <w:rFonts w:ascii="Arial Narrow" w:hAnsi="Arial Narrow"/>
          <w:b/>
          <w:szCs w:val="24"/>
        </w:rPr>
        <w:t xml:space="preserve"> COUNTY COMMISSION</w:t>
      </w:r>
      <w:r w:rsidR="007047AE" w:rsidRPr="00A34C65">
        <w:rPr>
          <w:rFonts w:ascii="Arial Narrow" w:hAnsi="Arial Narrow"/>
          <w:szCs w:val="24"/>
        </w:rPr>
        <w:t xml:space="preserve">, that </w:t>
      </w:r>
      <w:r w:rsidR="002264A6" w:rsidRPr="00A34C65">
        <w:rPr>
          <w:rFonts w:ascii="Arial Narrow" w:hAnsi="Arial Narrow"/>
          <w:szCs w:val="24"/>
        </w:rPr>
        <w:t>it</w:t>
      </w:r>
      <w:r w:rsidR="003D33A0" w:rsidRPr="00A34C65">
        <w:rPr>
          <w:rFonts w:ascii="Arial Narrow" w:hAnsi="Arial Narrow"/>
          <w:szCs w:val="24"/>
        </w:rPr>
        <w:t xml:space="preserve"> does hereby call for a local referendum to be </w:t>
      </w:r>
      <w:r w:rsidR="00F22D15" w:rsidRPr="00A34C65">
        <w:rPr>
          <w:rFonts w:ascii="Arial Narrow" w:hAnsi="Arial Narrow"/>
          <w:szCs w:val="24"/>
        </w:rPr>
        <w:t xml:space="preserve">held </w:t>
      </w:r>
      <w:r w:rsidR="003D33A0" w:rsidRPr="00A34C65">
        <w:rPr>
          <w:rFonts w:ascii="Arial Narrow" w:hAnsi="Arial Narrow"/>
          <w:szCs w:val="24"/>
        </w:rPr>
        <w:t xml:space="preserve">on the question </w:t>
      </w:r>
      <w:r w:rsidR="00F22D15" w:rsidRPr="00A34C65">
        <w:rPr>
          <w:rFonts w:ascii="Arial Narrow" w:hAnsi="Arial Narrow"/>
          <w:szCs w:val="24"/>
        </w:rPr>
        <w:t xml:space="preserve">of whether </w:t>
      </w:r>
      <w:r w:rsidR="00F103EC" w:rsidRPr="00A34C65">
        <w:rPr>
          <w:rFonts w:ascii="Arial Narrow" w:hAnsi="Arial Narrow"/>
          <w:szCs w:val="24"/>
        </w:rPr>
        <w:t xml:space="preserve">the health and safety powers </w:t>
      </w:r>
      <w:r w:rsidR="00F22D15" w:rsidRPr="00A34C65">
        <w:rPr>
          <w:rFonts w:ascii="Arial Narrow" w:hAnsi="Arial Narrow"/>
          <w:szCs w:val="24"/>
        </w:rPr>
        <w:t>authorized</w:t>
      </w:r>
      <w:r w:rsidR="00F103EC" w:rsidRPr="00A34C65">
        <w:rPr>
          <w:rFonts w:ascii="Arial Narrow" w:hAnsi="Arial Narrow"/>
          <w:szCs w:val="24"/>
        </w:rPr>
        <w:t xml:space="preserve"> in </w:t>
      </w:r>
      <w:r w:rsidR="00A34C65" w:rsidRPr="00A34C65">
        <w:rPr>
          <w:rFonts w:ascii="Arial Narrow" w:hAnsi="Arial Narrow"/>
          <w:i/>
          <w:szCs w:val="24"/>
        </w:rPr>
        <w:t xml:space="preserve">Ala. Code </w:t>
      </w:r>
      <w:r w:rsidR="00750B31" w:rsidRPr="00A34C65">
        <w:rPr>
          <w:rFonts w:ascii="Arial Narrow" w:hAnsi="Arial Narrow"/>
          <w:i/>
          <w:szCs w:val="24"/>
        </w:rPr>
        <w:t>§ 11-3A-1 et seq.</w:t>
      </w:r>
      <w:r w:rsidR="00F22D15" w:rsidRPr="00A34C65">
        <w:rPr>
          <w:rFonts w:ascii="Arial Narrow" w:hAnsi="Arial Narrow"/>
          <w:szCs w:val="24"/>
        </w:rPr>
        <w:t xml:space="preserve"> shall be effective in _________ County</w:t>
      </w:r>
      <w:r w:rsidR="00E95A01">
        <w:rPr>
          <w:rFonts w:ascii="Arial Narrow" w:hAnsi="Arial Narrow"/>
          <w:szCs w:val="24"/>
        </w:rPr>
        <w:t>, with such referendum to be held</w:t>
      </w:r>
      <w:r w:rsidR="00E95A01" w:rsidRPr="00E95A01">
        <w:rPr>
          <w:rFonts w:ascii="Arial Narrow" w:hAnsi="Arial Narrow"/>
          <w:szCs w:val="24"/>
        </w:rPr>
        <w:t xml:space="preserve"> </w:t>
      </w:r>
      <w:r w:rsidR="00777350">
        <w:rPr>
          <w:rFonts w:ascii="Arial Narrow" w:hAnsi="Arial Narrow"/>
          <w:szCs w:val="24"/>
        </w:rPr>
        <w:t xml:space="preserve">during the </w:t>
      </w:r>
      <w:r w:rsidR="00E95A01" w:rsidRPr="00A34C65">
        <w:rPr>
          <w:rFonts w:ascii="Arial Narrow" w:hAnsi="Arial Narrow"/>
          <w:szCs w:val="24"/>
        </w:rPr>
        <w:t xml:space="preserve">election on </w:t>
      </w:r>
      <w:r w:rsidR="001857BA" w:rsidRPr="001857BA">
        <w:rPr>
          <w:rFonts w:ascii="Arial Narrow" w:hAnsi="Arial Narrow"/>
          <w:szCs w:val="24"/>
          <w:highlight w:val="yellow"/>
        </w:rPr>
        <w:t>(insert date)</w:t>
      </w:r>
      <w:r w:rsidR="001857BA">
        <w:rPr>
          <w:rFonts w:ascii="Arial Narrow" w:hAnsi="Arial Narrow"/>
          <w:szCs w:val="24"/>
        </w:rPr>
        <w:t>.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0E6F56">
      <w:pPr>
        <w:rPr>
          <w:rFonts w:ascii="Arial Narrow" w:hAnsi="Arial Narrow"/>
          <w:szCs w:val="24"/>
        </w:rPr>
      </w:pPr>
      <w:r w:rsidRPr="00A34C65">
        <w:rPr>
          <w:rFonts w:ascii="Arial Narrow" w:hAnsi="Arial Narrow"/>
          <w:szCs w:val="24"/>
        </w:rPr>
        <w:tab/>
      </w:r>
      <w:r w:rsidRPr="00A34C65">
        <w:rPr>
          <w:rFonts w:ascii="Arial Narrow" w:hAnsi="Arial Narrow"/>
          <w:b/>
          <w:szCs w:val="24"/>
        </w:rPr>
        <w:t>BE IT FURTHER RESOLVED</w:t>
      </w:r>
      <w:r w:rsidRPr="00A34C65">
        <w:rPr>
          <w:rFonts w:ascii="Arial Narrow" w:hAnsi="Arial Narrow"/>
          <w:szCs w:val="24"/>
        </w:rPr>
        <w:t xml:space="preserve"> that copies of this resolution be </w:t>
      </w:r>
      <w:r w:rsidR="00F22D15" w:rsidRPr="00A34C65">
        <w:rPr>
          <w:rFonts w:ascii="Arial Narrow" w:hAnsi="Arial Narrow"/>
          <w:szCs w:val="24"/>
        </w:rPr>
        <w:t>immediately forwarded</w:t>
      </w:r>
      <w:r w:rsidRPr="00A34C65">
        <w:rPr>
          <w:rFonts w:ascii="Arial Narrow" w:hAnsi="Arial Narrow"/>
          <w:szCs w:val="24"/>
        </w:rPr>
        <w:t xml:space="preserve"> to </w:t>
      </w:r>
      <w:r w:rsidR="00F22D15" w:rsidRPr="00A34C65">
        <w:rPr>
          <w:rFonts w:ascii="Arial Narrow" w:hAnsi="Arial Narrow"/>
          <w:szCs w:val="24"/>
        </w:rPr>
        <w:t>the judge of probate and sheriff’s office with instructions to include this local r</w:t>
      </w:r>
      <w:r w:rsidR="00777350">
        <w:rPr>
          <w:rFonts w:ascii="Arial Narrow" w:hAnsi="Arial Narrow"/>
          <w:szCs w:val="24"/>
        </w:rPr>
        <w:t>eferendum on the ballot for the</w:t>
      </w:r>
      <w:r w:rsidR="00F22D15" w:rsidRPr="00A34C65">
        <w:rPr>
          <w:rFonts w:ascii="Arial Narrow" w:hAnsi="Arial Narrow"/>
          <w:szCs w:val="24"/>
        </w:rPr>
        <w:t xml:space="preserve"> election to be held on </w:t>
      </w:r>
      <w:r w:rsidR="001857BA" w:rsidRPr="001857BA">
        <w:rPr>
          <w:rFonts w:ascii="Arial Narrow" w:hAnsi="Arial Narrow"/>
          <w:szCs w:val="24"/>
          <w:highlight w:val="yellow"/>
        </w:rPr>
        <w:t>(insert date)</w:t>
      </w:r>
      <w:r w:rsidRPr="00A34C65">
        <w:rPr>
          <w:rFonts w:ascii="Arial Narrow" w:hAnsi="Arial Narrow"/>
          <w:szCs w:val="24"/>
        </w:rPr>
        <w:t>.</w:t>
      </w:r>
    </w:p>
    <w:p w:rsidR="007047AE" w:rsidRPr="00A34C65" w:rsidRDefault="007047AE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0E6F56">
      <w:pPr>
        <w:rPr>
          <w:rFonts w:ascii="Arial Narrow" w:hAnsi="Arial Narrow"/>
          <w:szCs w:val="24"/>
        </w:rPr>
      </w:pPr>
      <w:r w:rsidRPr="00A34C65">
        <w:rPr>
          <w:rFonts w:ascii="Arial Narrow" w:hAnsi="Arial Narrow"/>
          <w:b/>
          <w:szCs w:val="24"/>
        </w:rPr>
        <w:t>IN WITNESS WHEREOF</w:t>
      </w:r>
      <w:r w:rsidRPr="00A34C65">
        <w:rPr>
          <w:rFonts w:ascii="Arial Narrow" w:hAnsi="Arial Narrow"/>
          <w:szCs w:val="24"/>
        </w:rPr>
        <w:t xml:space="preserve">, the </w:t>
      </w:r>
      <w:r w:rsidR="00F22D15" w:rsidRPr="00A34C65">
        <w:rPr>
          <w:rFonts w:ascii="Arial Narrow" w:hAnsi="Arial Narrow"/>
          <w:szCs w:val="24"/>
        </w:rPr>
        <w:t>_________ County Commission</w:t>
      </w:r>
      <w:r w:rsidRPr="00A34C65">
        <w:rPr>
          <w:rFonts w:ascii="Arial Narrow" w:hAnsi="Arial Narrow"/>
          <w:szCs w:val="24"/>
        </w:rPr>
        <w:t xml:space="preserve"> has caused this Resolution to be executed in its name and on its behalf by its </w:t>
      </w:r>
      <w:r w:rsidR="00F22D15" w:rsidRPr="00A34C65">
        <w:rPr>
          <w:rFonts w:ascii="Arial Narrow" w:hAnsi="Arial Narrow"/>
          <w:szCs w:val="24"/>
        </w:rPr>
        <w:t xml:space="preserve">Chairman </w:t>
      </w:r>
      <w:r w:rsidRPr="00A34C65">
        <w:rPr>
          <w:rFonts w:ascii="Arial Narrow" w:hAnsi="Arial Narrow"/>
          <w:szCs w:val="24"/>
        </w:rPr>
        <w:t xml:space="preserve">on this the ____ day of </w:t>
      </w:r>
      <w:r w:rsidR="00F22D15" w:rsidRPr="00A34C65">
        <w:rPr>
          <w:rFonts w:ascii="Arial Narrow" w:hAnsi="Arial Narrow"/>
          <w:szCs w:val="24"/>
        </w:rPr>
        <w:t>____________</w:t>
      </w:r>
      <w:r w:rsidRPr="00A34C65">
        <w:rPr>
          <w:rFonts w:ascii="Arial Narrow" w:hAnsi="Arial Narrow"/>
          <w:szCs w:val="24"/>
        </w:rPr>
        <w:t xml:space="preserve">, </w:t>
      </w:r>
      <w:r w:rsidR="00F22D15" w:rsidRPr="00A34C65">
        <w:rPr>
          <w:rFonts w:ascii="Arial Narrow" w:hAnsi="Arial Narrow"/>
          <w:szCs w:val="24"/>
        </w:rPr>
        <w:t>20</w:t>
      </w:r>
      <w:r w:rsidR="001857BA">
        <w:rPr>
          <w:rFonts w:ascii="Arial Narrow" w:hAnsi="Arial Narrow"/>
          <w:szCs w:val="24"/>
        </w:rPr>
        <w:t>__</w:t>
      </w:r>
      <w:r w:rsidRPr="00A34C65">
        <w:rPr>
          <w:rFonts w:ascii="Arial Narrow" w:hAnsi="Arial Narrow"/>
          <w:szCs w:val="24"/>
        </w:rPr>
        <w:t>.</w:t>
      </w:r>
    </w:p>
    <w:p w:rsidR="007047AE" w:rsidRDefault="007047AE" w:rsidP="000E6F56">
      <w:pPr>
        <w:rPr>
          <w:rFonts w:ascii="Arial Narrow" w:hAnsi="Arial Narrow"/>
          <w:szCs w:val="24"/>
        </w:rPr>
      </w:pPr>
    </w:p>
    <w:p w:rsidR="00E95A01" w:rsidRPr="00A34C65" w:rsidRDefault="00E95A01" w:rsidP="000E6F56">
      <w:pPr>
        <w:rPr>
          <w:rFonts w:ascii="Arial Narrow" w:hAnsi="Arial Narrow"/>
          <w:szCs w:val="24"/>
        </w:rPr>
      </w:pPr>
    </w:p>
    <w:p w:rsidR="007047AE" w:rsidRPr="00A34C65" w:rsidRDefault="007047AE" w:rsidP="00E95A01">
      <w:pPr>
        <w:ind w:left="4320"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szCs w:val="24"/>
        </w:rPr>
        <w:t>______________________</w:t>
      </w:r>
      <w:r w:rsidR="00F22D15" w:rsidRPr="00A34C65">
        <w:rPr>
          <w:rFonts w:ascii="Arial Narrow" w:hAnsi="Arial Narrow"/>
          <w:szCs w:val="24"/>
        </w:rPr>
        <w:t>____________</w:t>
      </w:r>
    </w:p>
    <w:p w:rsidR="007047AE" w:rsidRPr="00A34C65" w:rsidRDefault="00F22D15" w:rsidP="00B02662">
      <w:pPr>
        <w:ind w:left="4320" w:firstLine="720"/>
        <w:rPr>
          <w:rFonts w:ascii="Arial Narrow" w:hAnsi="Arial Narrow"/>
          <w:szCs w:val="24"/>
        </w:rPr>
      </w:pPr>
      <w:r w:rsidRPr="00A34C65">
        <w:rPr>
          <w:rFonts w:ascii="Arial Narrow" w:hAnsi="Arial Narrow"/>
          <w:szCs w:val="24"/>
        </w:rPr>
        <w:t>Chairman, _______ County Commission</w:t>
      </w:r>
    </w:p>
    <w:sectPr w:rsidR="007047AE" w:rsidRPr="00A34C65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89" w:rsidRDefault="00EC2689" w:rsidP="00777350">
      <w:r>
        <w:separator/>
      </w:r>
    </w:p>
  </w:endnote>
  <w:endnote w:type="continuationSeparator" w:id="0">
    <w:p w:rsidR="00EC2689" w:rsidRDefault="00EC2689" w:rsidP="007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50" w:rsidRDefault="0077735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77350" w:rsidRPr="00777350" w:rsidRDefault="00777350" w:rsidP="00777350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7F7F7F" w:themeColor="text1" w:themeTint="80"/>
                                  </w:rPr>
                                  <w:t>Sample Resolution 1 | Alabama Limited Self-Governance Act</w:t>
                                </w:r>
                              </w:p>
                            </w:sdtContent>
                          </w:sdt>
                          <w:p w:rsidR="00777350" w:rsidRDefault="0077735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 Narrow" w:hAnsi="Arial Narrow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777350" w:rsidRPr="00777350" w:rsidRDefault="00777350" w:rsidP="00777350">
                          <w:pPr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</w:rPr>
                            <w:t>Sample Resolution 1 | Alabama Limited Self-Governance Act</w:t>
                          </w:r>
                        </w:p>
                      </w:sdtContent>
                    </w:sdt>
                    <w:p w:rsidR="00777350" w:rsidRDefault="0077735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350" w:rsidRDefault="0077735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77350" w:rsidRDefault="0077735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89" w:rsidRDefault="00EC2689" w:rsidP="00777350">
      <w:r>
        <w:separator/>
      </w:r>
    </w:p>
  </w:footnote>
  <w:footnote w:type="continuationSeparator" w:id="0">
    <w:p w:rsidR="00EC2689" w:rsidRDefault="00EC2689" w:rsidP="0077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E"/>
    <w:rsid w:val="00022D9A"/>
    <w:rsid w:val="000E6F56"/>
    <w:rsid w:val="00152CF6"/>
    <w:rsid w:val="001857BA"/>
    <w:rsid w:val="00214008"/>
    <w:rsid w:val="002264A6"/>
    <w:rsid w:val="003C567D"/>
    <w:rsid w:val="003D33A0"/>
    <w:rsid w:val="00471DA9"/>
    <w:rsid w:val="007047AE"/>
    <w:rsid w:val="00734577"/>
    <w:rsid w:val="00750B31"/>
    <w:rsid w:val="00777350"/>
    <w:rsid w:val="00987E7B"/>
    <w:rsid w:val="009F118E"/>
    <w:rsid w:val="00A245E3"/>
    <w:rsid w:val="00A34C65"/>
    <w:rsid w:val="00A7752C"/>
    <w:rsid w:val="00B015F6"/>
    <w:rsid w:val="00B02662"/>
    <w:rsid w:val="00BC7A08"/>
    <w:rsid w:val="00E95A01"/>
    <w:rsid w:val="00EC2689"/>
    <w:rsid w:val="00EE742D"/>
    <w:rsid w:val="00F103EC"/>
    <w:rsid w:val="00F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CDF725C"/>
  <w15:chartTrackingRefBased/>
  <w15:docId w15:val="{D7ED9362-1057-44C2-A3F9-A01122A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22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350"/>
    <w:rPr>
      <w:snapToGrid w:val="0"/>
      <w:sz w:val="24"/>
    </w:rPr>
  </w:style>
  <w:style w:type="paragraph" w:styleId="Footer">
    <w:name w:val="footer"/>
    <w:basedOn w:val="Normal"/>
    <w:link w:val="FooterChar"/>
    <w:rsid w:val="0077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35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Sample Resolution 1 | Alabama Limited Self-Governance Act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CALLING FOR REFERENDUM</vt:lpstr>
    </vt:vector>
  </TitlesOfParts>
  <Company>Montgomery, Alabama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CALLING FOR REFERENDUM</dc:title>
  <dc:subject/>
  <dc:creator>Mary Pons</dc:creator>
  <cp:keywords/>
  <cp:lastModifiedBy>Sallie Gowan</cp:lastModifiedBy>
  <cp:revision>4</cp:revision>
  <cp:lastPrinted>2005-11-03T17:45:00Z</cp:lastPrinted>
  <dcterms:created xsi:type="dcterms:W3CDTF">2017-05-27T23:16:00Z</dcterms:created>
  <dcterms:modified xsi:type="dcterms:W3CDTF">2017-05-27T23:22:00Z</dcterms:modified>
</cp:coreProperties>
</file>